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60" w:rsidRPr="00AF454A" w:rsidRDefault="00AE3B60" w:rsidP="00AF454A">
      <w:pPr>
        <w:jc w:val="center"/>
        <w:rPr>
          <w:rFonts w:cstheme="minorHAnsi"/>
          <w:b/>
          <w:sz w:val="24"/>
        </w:rPr>
      </w:pPr>
      <w:r w:rsidRPr="00AF454A">
        <w:rPr>
          <w:rFonts w:cstheme="minorHAnsi"/>
          <w:b/>
          <w:sz w:val="24"/>
        </w:rPr>
        <w:t>Приказ Министерства транспорта РФ от 19 октября 2020 г. N 427</w:t>
      </w:r>
    </w:p>
    <w:p w:rsidR="00AE3B60" w:rsidRPr="00DE53E0" w:rsidRDefault="00AE3B60" w:rsidP="00AF454A">
      <w:pPr>
        <w:jc w:val="center"/>
        <w:rPr>
          <w:rFonts w:cstheme="minorHAnsi"/>
        </w:rPr>
      </w:pPr>
      <w:r w:rsidRPr="00DE53E0">
        <w:rPr>
          <w:rFonts w:cstheme="minorHAnsi"/>
        </w:rPr>
        <w:t>"Об утверждении Правил перевозок железнодорожным транспортом животных"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В соответствии с частью первой статьи 3 Федерального закона от 10 января 2003 г. N 18-ФЗ "Устав железнодорожного транспорта Российской Федерации" (Собрание законодательства Российской Федерации, 2003, N 2, ст. 170; </w:t>
      </w:r>
      <w:proofErr w:type="gramStart"/>
      <w:r w:rsidRPr="00DE53E0">
        <w:rPr>
          <w:rFonts w:cstheme="minorHAnsi"/>
        </w:rPr>
        <w:t>2015, N 1, ст. 56) и подпунктом 5.2.1 пункта 5 Положения о Министерстве транспорта Российской Федерации, утвержденного постановлением Правительства Российской Федерации от 30 июля 2004 г. N 395 (Собрание законодательства Российской Федерации, 2004, N 32, ст. 3342; 2020, N 21, ст. 3255), приказываю:</w:t>
      </w:r>
      <w:proofErr w:type="gramEnd"/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1. Утвердить прилагаемые Правила перевозок железнодорожным транспортом животных.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2. Признать не подлежащим применению приказ МПС России от 18 июня 2003 г. N 35 "Об утверждении Правил перевозок железнодорожным транспортом животных" (зарегистрирован Минюстом России 19 июня 2003 г., регистрационный N 4767).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3. Настоящий приказ вступает в силу с 1 сентября 2021 г. и действует до 1 сентября 2027 г.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Министр</w:t>
      </w:r>
      <w:r>
        <w:rPr>
          <w:rFonts w:cstheme="minorHAnsi"/>
        </w:rPr>
        <w:t xml:space="preserve"> </w:t>
      </w:r>
      <w:r w:rsidRPr="00DE53E0">
        <w:rPr>
          <w:rFonts w:cstheme="minorHAnsi"/>
        </w:rPr>
        <w:t>Е.И. Дитрих</w:t>
      </w:r>
    </w:p>
    <w:p w:rsidR="00AE3B60" w:rsidRPr="00DE53E0" w:rsidRDefault="00AE3B60" w:rsidP="00AE3B60">
      <w:pPr>
        <w:rPr>
          <w:rFonts w:cstheme="minorHAnsi"/>
        </w:rPr>
      </w:pP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Зарегистрировано в Минюсте РФ 15 февраля 2021 г.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Регистрационный N 62498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УТВЕРЖДЕНЫ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приказом Минтранса России</w:t>
      </w:r>
      <w:r w:rsidR="009D7614">
        <w:rPr>
          <w:rFonts w:cstheme="minorHAnsi"/>
        </w:rPr>
        <w:t xml:space="preserve"> </w:t>
      </w:r>
      <w:r w:rsidRPr="00DE53E0">
        <w:rPr>
          <w:rFonts w:cstheme="minorHAnsi"/>
        </w:rPr>
        <w:t>от 19 октября 2020 г. N 427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Правила</w:t>
      </w:r>
      <w:r w:rsidR="009D7614">
        <w:rPr>
          <w:rFonts w:cstheme="minorHAnsi"/>
        </w:rPr>
        <w:t xml:space="preserve"> </w:t>
      </w:r>
      <w:r w:rsidRPr="00DE53E0">
        <w:rPr>
          <w:rFonts w:cstheme="minorHAnsi"/>
        </w:rPr>
        <w:t>перевозок железнодорожным транспортом животных</w:t>
      </w:r>
    </w:p>
    <w:p w:rsidR="00AE3B60" w:rsidRPr="00DE53E0" w:rsidRDefault="00AE3B60" w:rsidP="00AE3B60">
      <w:pPr>
        <w:rPr>
          <w:rFonts w:cstheme="minorHAnsi"/>
        </w:rPr>
      </w:pP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О Правилах перевозок на железнодорожном транспорте </w:t>
      </w:r>
      <w:proofErr w:type="gramStart"/>
      <w:r w:rsidRPr="00DE53E0">
        <w:rPr>
          <w:rFonts w:cstheme="minorHAnsi"/>
        </w:rPr>
        <w:t>см</w:t>
      </w:r>
      <w:proofErr w:type="gramEnd"/>
      <w:r w:rsidRPr="00DE53E0">
        <w:rPr>
          <w:rFonts w:cstheme="minorHAnsi"/>
        </w:rPr>
        <w:t>. справку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I. Общие положения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1. Настоящие Правила перевозок железнодорожным транспортом животных (далее - Правила) определяют порядок и условия перевозок железнодорожным транспортом животных.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2. Перевозка животных осуществляется в соответствии с требованиями, установленными в статье 13 Закона Российской Федерации от 14 мая 1993 г. N 4979-1 "О ветеринарии" (Ведомости Съезда народных депутатов Российской Федерации и Верховного Совета Российской Федерации, 1993, N 24, ст. 857; </w:t>
      </w:r>
      <w:proofErr w:type="gramStart"/>
      <w:r w:rsidRPr="00DE53E0">
        <w:rPr>
          <w:rFonts w:cstheme="minorHAnsi"/>
        </w:rPr>
        <w:t>Собрание законодательства Российской Федерации, 2020, N 29, ст. 4504) (далее - Закон "О ветеринарии") и Федеральным законом от 27 декабря 2018 г. N 498-ФЗ "Об ответственном обращении с животными и о внесении изменений в отдельные законодательные акты Российской Федерации" (Собрание законодательства Российской Федерации 2018, N 53, ст. 8424; 2019, N 52, ст. 7765).</w:t>
      </w:r>
      <w:proofErr w:type="gramEnd"/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3. Перевозка в пассажирских поездах мелких домашних животных, собак и птиц осуществляется в соответствии с Правилами перевозок пассажиров, багажа, </w:t>
      </w:r>
      <w:proofErr w:type="spellStart"/>
      <w:r w:rsidRPr="00DE53E0">
        <w:rPr>
          <w:rFonts w:cstheme="minorHAnsi"/>
        </w:rPr>
        <w:t>грузобагажа</w:t>
      </w:r>
      <w:proofErr w:type="spellEnd"/>
      <w:r w:rsidRPr="00DE53E0">
        <w:rPr>
          <w:rFonts w:cstheme="minorHAnsi"/>
        </w:rPr>
        <w:t xml:space="preserve"> железнодорожным транспортом, утвержденными приказом Минтранса России от 19 декабря 2013 г. N 473 (зарегистрирован Минюстом России 24 июля 2014 г., регистрационный N 33244) 1.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Перевозка животных, относящихся к грузам, подлежащим федеральному государственному ветеринарному надзору осуществляется в соответствии с Правилами перевозок железнодорожным транспортом грузов, подлежащих федеральному государственному ветеринарному надзору, </w:t>
      </w:r>
      <w:r w:rsidRPr="00DE53E0">
        <w:rPr>
          <w:rFonts w:cstheme="minorHAnsi"/>
        </w:rPr>
        <w:lastRenderedPageBreak/>
        <w:t>утвержденными приказом Минтранса России от 14 января 2020 г. N 10 (зарегистрирован Минюстом России 3 июня 2020 г., регистрационный N 58573).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4. В случаях установления в соответствии с законодательством Российской Федерации 2 ограничительных мероприятий (карантина), перевозчик в соответствии со статьей 29 Федерального закона от 10 января 2003 г. N 18-ФЗ "Устав железнодорожного транспорта Российской Федерации" (Собрание законодательства Российской Федерации, 2003, N 2, ст. 170; </w:t>
      </w:r>
      <w:proofErr w:type="gramStart"/>
      <w:r w:rsidRPr="00DE53E0">
        <w:rPr>
          <w:rFonts w:cstheme="minorHAnsi"/>
        </w:rPr>
        <w:t>2015, N 1, ст. 56) (далее - У став) объявляет о временном прекращении или ограничении погрузки и перевозки животных вследствие обстоятельств непреодолимой силы, эпидемии или иных независящих от перевозчиков и владельцев инфраструктур железнодорожного транспорта общего пользования обстоятельств, препятствующих осуществлению перевозок.</w:t>
      </w:r>
      <w:proofErr w:type="gramEnd"/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Перевозчик в письменной форме, если иная форма не предусмотрена соглашением сторон, уведомляет грузоотправителей и заинтересованных грузополучателей о прекращении или об ограничении перевозки животных. Порядок и способ уведомления устанавливаются соглашением сторон 3.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II. Перевозка животных в международном сообщении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5. </w:t>
      </w:r>
      <w:proofErr w:type="gramStart"/>
      <w:r w:rsidRPr="00DE53E0">
        <w:rPr>
          <w:rFonts w:cstheme="minorHAnsi"/>
        </w:rPr>
        <w:t>При перевозке в международном сообщении животных, попадающих под действие Конвенции о международной торговле видами дикой фауны и флоры, находящимися под угрозой исчезновения от 3 марта 1973 г. 4, требуется разрешение Административного органа Конвенции о международной торговле видами дикой фауны и флоры, находящимися под угрозой исчезновения государства - экспортера или компетентного органа государства - экспортера, если государство-экспортер не является участником Конвенции о международной</w:t>
      </w:r>
      <w:proofErr w:type="gramEnd"/>
      <w:r w:rsidRPr="00DE53E0">
        <w:rPr>
          <w:rFonts w:cstheme="minorHAnsi"/>
        </w:rPr>
        <w:t xml:space="preserve"> торговле видами дикой фауны и флоры, находящимися под угрозой исчезновения.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6. </w:t>
      </w:r>
      <w:proofErr w:type="gramStart"/>
      <w:r w:rsidRPr="00DE53E0">
        <w:rPr>
          <w:rFonts w:cstheme="minorHAnsi"/>
        </w:rPr>
        <w:t>При ввозе животных на территорию Российской Федерации, транзите животных по территории Российской Федерации перевозка должна сопровождаться ветеринарным сертификатом, оформленным в соответствии с Положением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 и Едиными ветеринарными (ветеринарно-санитарными) требованиями, предъявляемыми к товарам, подлежащим ветеринарному контролю (надзору), утвержденными Решением Комиссии Таможенного союза</w:t>
      </w:r>
      <w:proofErr w:type="gramEnd"/>
      <w:r w:rsidRPr="00DE53E0">
        <w:rPr>
          <w:rFonts w:cstheme="minorHAnsi"/>
        </w:rPr>
        <w:t xml:space="preserve"> </w:t>
      </w:r>
      <w:proofErr w:type="gramStart"/>
      <w:r w:rsidRPr="00DE53E0">
        <w:rPr>
          <w:rFonts w:cstheme="minorHAnsi"/>
        </w:rPr>
        <w:t>от 18 июня 2010 г. N 317 "О применении ветеринарно-санитарных мер в Евразийском экономическом союзе" 5 (далее - Решение Комиссии Таможенного союза от 18 июня 2010 г. N 317), а также в соответствии с формами Единых ветеринарных сертификатов на ввозимые на таможенную территорию Евразийского экономического союза подконтрольные товары из третьих стран, утвержденными Решением Комиссии Таможенного союза от 7 апреля 2011 г</w:t>
      </w:r>
      <w:proofErr w:type="gramEnd"/>
      <w:r w:rsidRPr="00DE53E0">
        <w:rPr>
          <w:rFonts w:cstheme="minorHAnsi"/>
        </w:rPr>
        <w:t>. N 607 6.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III. Перевозка животных в прямом железнодорожном сообщении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7. На перевозку животных в прямом железнодорожном сообщении грузоотправителем должна оформляться транспортная железнодорожная накладная (далее - накладная), составленная в соответствии с Едиными формами перевозочных документов на перевозку грузов железнодорожным транспортом, утвержденными приказом Минтранса России от 19 июня 2019 г. N 191 (зарегистрирован Минюстом России 6 сентября 2019 г., регистрационный N 55834).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8. </w:t>
      </w:r>
      <w:proofErr w:type="gramStart"/>
      <w:r w:rsidRPr="00DE53E0">
        <w:rPr>
          <w:rFonts w:cstheme="minorHAnsi"/>
        </w:rPr>
        <w:t>Животные принимаются к перевозке железнодорожным транспортом при наличии ветеринарных сопроводительных документов 7, за исключением случаев, когда их оформление не требуется в соответствии с Ветеринарными правилами организации работы по оформлению ветеринарных сопроводительных документов, утвержденными приказом Минсельхоза России от 27 декабря 2016 г. N 589 (зарегистрирован Минюстом России 30 декабря 2016 г., регистрационный N 45094) 8 (далее - приказ Минсельхоза России от 27</w:t>
      </w:r>
      <w:proofErr w:type="gramEnd"/>
      <w:r w:rsidRPr="00DE53E0">
        <w:rPr>
          <w:rFonts w:cstheme="minorHAnsi"/>
        </w:rPr>
        <w:t xml:space="preserve"> декабря 2016 г. N 589).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9. </w:t>
      </w:r>
      <w:proofErr w:type="gramStart"/>
      <w:r w:rsidRPr="00DE53E0">
        <w:rPr>
          <w:rFonts w:cstheme="minorHAnsi"/>
        </w:rPr>
        <w:t xml:space="preserve">При перевозке животных по территории Российской Федерации грузоотправитель должен оформить ветеринарные сопроводительные документы в соответствии с Ветеринарными правилами организации </w:t>
      </w:r>
      <w:r w:rsidRPr="00DE53E0">
        <w:rPr>
          <w:rFonts w:cstheme="minorHAnsi"/>
        </w:rPr>
        <w:lastRenderedPageBreak/>
        <w:t>работы по оформлению ветеринарных сопроводительных документов, Порядком оформления ветеринарных сопроводительных документов в электронной форме и Порядком оформления ветеринарных сопроводительных документов на бумажных носителях, утвержденными приказом Минсельхоза России от 27 декабря 2016 г. N 589.</w:t>
      </w:r>
      <w:proofErr w:type="gramEnd"/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Оформленные на бумажном носителе ветеринарные сопроводительные документы на животных, размещенных в одном вагоне, должны прилагаться к накладной. Грузоотправитель должен внести в накладную информацию о сопровождении груза ветеринарными сопроводительными документами, оформленными в электронном виде или на бумажном носителе.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В случае оформления ветеринарных сопроводительных документов в электронном виде грузоотправитель должен указать в накладной номер ветеринарного сопроводительного документа и (или) соответствующий ему двумерный матричный штриховой код 9, сформированный федеральной государственной информационной системой в области ветеринарии 10 (далее - ФГИС).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10. Погрузка, выгрузка животных, перевозимых </w:t>
      </w:r>
      <w:proofErr w:type="spellStart"/>
      <w:r w:rsidRPr="00DE53E0">
        <w:rPr>
          <w:rFonts w:cstheme="minorHAnsi"/>
        </w:rPr>
        <w:t>повагонными</w:t>
      </w:r>
      <w:proofErr w:type="spellEnd"/>
      <w:r w:rsidRPr="00DE53E0">
        <w:rPr>
          <w:rFonts w:cstheme="minorHAnsi"/>
        </w:rPr>
        <w:t xml:space="preserve"> отправками, производится в местах </w:t>
      </w:r>
      <w:proofErr w:type="spellStart"/>
      <w:r w:rsidRPr="00DE53E0">
        <w:rPr>
          <w:rFonts w:cstheme="minorHAnsi"/>
        </w:rPr>
        <w:t>необщего</w:t>
      </w:r>
      <w:proofErr w:type="spellEnd"/>
      <w:r w:rsidRPr="00DE53E0">
        <w:rPr>
          <w:rFonts w:cstheme="minorHAnsi"/>
        </w:rPr>
        <w:t xml:space="preserve"> пользования, оборудованных платформами для погрузки скота.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Допускается погрузка, выгрузка животных с платформ для погрузки скота в местах общего пользования. При погрузке в местах общего пользования животные должны доставляться на железнодорожную станцию ко времени, согласованному с перевозчиком.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11. </w:t>
      </w:r>
      <w:proofErr w:type="gramStart"/>
      <w:r w:rsidRPr="00DE53E0">
        <w:rPr>
          <w:rFonts w:cstheme="minorHAnsi"/>
        </w:rPr>
        <w:t>В соответствии с пунктом 3.18 Положения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союза, утвержденного Решением Комиссии Таможенного союза от 18 июня 2010 г. N 317, перед погрузкой (после выгрузки) в зависимости от вида подконтрольного товара и эпизоотического состояния территории транспорт направляется на ветеринарно-санитарную обработку с выдачей документа</w:t>
      </w:r>
      <w:proofErr w:type="gramEnd"/>
      <w:r w:rsidRPr="00DE53E0">
        <w:rPr>
          <w:rFonts w:cstheme="minorHAnsi"/>
        </w:rPr>
        <w:t xml:space="preserve"> (ветеринарного назначения).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12. </w:t>
      </w:r>
      <w:proofErr w:type="gramStart"/>
      <w:r w:rsidRPr="00DE53E0">
        <w:rPr>
          <w:rFonts w:cstheme="minorHAnsi"/>
        </w:rPr>
        <w:t>О предстоящей погрузке животных, их выгрузке грузоотправитель (грузополучатель) не менее чем за 24 часа до их начала уведомляет должностное лицо территориального управления федерального органа исполнительной власти, осуществляющего функции по контролю и надзору в ветеринарии и другой закрепленной сфере деятельности (далее - федеральный орган исполнительной власти в области ветеринарного надзора), путем направления уведомления в электронной форме с использованием ФГИС или уведомления на</w:t>
      </w:r>
      <w:proofErr w:type="gramEnd"/>
      <w:r w:rsidRPr="00DE53E0">
        <w:rPr>
          <w:rFonts w:cstheme="minorHAnsi"/>
        </w:rPr>
        <w:t xml:space="preserve"> бумажном </w:t>
      </w:r>
      <w:proofErr w:type="gramStart"/>
      <w:r w:rsidRPr="00DE53E0">
        <w:rPr>
          <w:rFonts w:cstheme="minorHAnsi"/>
        </w:rPr>
        <w:t>носителе</w:t>
      </w:r>
      <w:proofErr w:type="gramEnd"/>
      <w:r w:rsidRPr="00DE53E0">
        <w:rPr>
          <w:rFonts w:cstheme="minorHAnsi"/>
        </w:rPr>
        <w:t>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Ветеринарно-санитарный осмотр животных должностным лицом территориального управления федерального органа исполнительной власти в области ветеринарного надзора производится при их погрузке, выгрузке. Отметки о проведенном ветеринарно-санитарном осмотре животных делаются должностным лицом территориального управления федерального органа исполнительной власти в области ветеринарного надзора в электронном журнале учета ФГИС и (или) на бумажном носителе с указанием даты осмотра и с заверением подписью и печатью данного должностного лица.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В случае получения от должностного лица федерального органа исполнительной власти в области ветеринарного надзора уведомления о запрете погрузки животных, грузоотправитель обязан не позднее, чем через 2 часа с момента уведомления, переместить не принятых к перевозке животных за пределы железнодорожной станции.</w:t>
      </w:r>
    </w:p>
    <w:p w:rsidR="00AE3B60" w:rsidRPr="00DE53E0" w:rsidRDefault="00AE3B60" w:rsidP="00AE3B60">
      <w:pPr>
        <w:rPr>
          <w:rFonts w:cstheme="minorHAnsi"/>
        </w:rPr>
      </w:pP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13. Для перевозки животных используются технически исправные грузовые вагоны, технические характеристики которых предусматривают перевозку таких грузов.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14. Перевозка диких животных </w:t>
      </w:r>
      <w:proofErr w:type="spellStart"/>
      <w:r w:rsidRPr="00DE53E0">
        <w:rPr>
          <w:rFonts w:cstheme="minorHAnsi"/>
        </w:rPr>
        <w:t>повагонными</w:t>
      </w:r>
      <w:proofErr w:type="spellEnd"/>
      <w:r w:rsidRPr="00DE53E0">
        <w:rPr>
          <w:rFonts w:cstheme="minorHAnsi"/>
        </w:rPr>
        <w:t xml:space="preserve"> отправками осуществляется по договору между перевозчиком и грузоотправителем на особых условиях 11.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lastRenderedPageBreak/>
        <w:t>15. Грузоотправитель обязан обеспечить перевозимых животных безопасными для здоровья животных и окружающей среды кормами 12, емкостями для запаса воды, а также подстилкой на весь путь следования, с учетом установленных сроков перевозки и двухдневного запаса.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При наружной температуре воздуха в пункте отправления ниже минус 15</w:t>
      </w:r>
      <w:proofErr w:type="gramStart"/>
      <w:r w:rsidRPr="00DE53E0">
        <w:rPr>
          <w:rFonts w:cstheme="minorHAnsi"/>
        </w:rPr>
        <w:t>°С</w:t>
      </w:r>
      <w:proofErr w:type="gramEnd"/>
      <w:r w:rsidRPr="00DE53E0">
        <w:rPr>
          <w:rFonts w:cstheme="minorHAnsi"/>
        </w:rPr>
        <w:t xml:space="preserve"> применение жома, барды и силоса для корма не допускается.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16. Корм и подстилка перевозятся в вагонах совместно с животными и загружаются на специальные полки или в </w:t>
      </w:r>
      <w:proofErr w:type="spellStart"/>
      <w:r w:rsidRPr="00DE53E0">
        <w:rPr>
          <w:rFonts w:cstheme="minorHAnsi"/>
        </w:rPr>
        <w:t>междверное</w:t>
      </w:r>
      <w:proofErr w:type="spellEnd"/>
      <w:r w:rsidRPr="00DE53E0">
        <w:rPr>
          <w:rFonts w:cstheme="minorHAnsi"/>
        </w:rPr>
        <w:t xml:space="preserve"> пространство вагона. Зерновой корм (овес, мука, отруби и комбикорм) должен быть упакован в мешки, а сено и солома - запрессованы в тюки. Для перевозки корма и подстилки по заявке грузоотправителя и за его счет предоставляются отдельные вагоны.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17. При выполнении маневровых работ, связанных с формированием, расформированием поездов, вагоны с животными распускать с сортировочной горки и толкать при маневрах запрещается 13.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18. При сопровождении животных, перевозимых железнодорожным транспортом, проводники должны выполнять обязанности, предусмотренные Правилами перевозок железнодорожным транспортом грузов с сопровождением, утвержденными приказом Минтранса России от 4 марта 2019 г. N 70 (зарегистрирован Минюстом России 17 апреля 2019 г., регистрационный N 54411).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19. Перевозчик обеспечивает условия для поения животных, принятых к перевозке и определяет железнодорожные станции, на которых производится водопой животных, принятых к перевозке.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Проводник должен иметь дополнительные емкости с запасом воды на случай непредвиденной задержки вагонов с животными в пути следования.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20. Очистка вагонов с находящимися в них животными от навоза в пути следования производится проводниками за время стоянки поезда в местах на железнодорожных станциях, предназначенных для очистки вагонов.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При выявлении больных животных, а также при перевозке животных на особых условиях очистка вагонов от навоза в пути следования запрещается.</w:t>
      </w:r>
    </w:p>
    <w:p w:rsidR="00AE3B60" w:rsidRPr="00DE53E0" w:rsidRDefault="00AE3B60" w:rsidP="00AE3B60">
      <w:pPr>
        <w:rPr>
          <w:rFonts w:cstheme="minorHAnsi"/>
        </w:rPr>
      </w:pP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21. </w:t>
      </w:r>
      <w:proofErr w:type="gramStart"/>
      <w:r w:rsidRPr="00DE53E0">
        <w:rPr>
          <w:rFonts w:cstheme="minorHAnsi"/>
        </w:rPr>
        <w:t>В срок не позднее 3 часов со времени начала массового или единичного заболевания или падежа животных в пути следования, а также отказа животными принимать корм и (или) воду, проводники в письменной форме через перевозчика уведомляют о каждом таком случае должностное лицо территориального управления федерального органа исполнительной власти в области ветеринарного надзора, на территории которого находится железнодорожная станция, для принятия им</w:t>
      </w:r>
      <w:proofErr w:type="gramEnd"/>
      <w:r w:rsidRPr="00DE53E0">
        <w:rPr>
          <w:rFonts w:cstheme="minorHAnsi"/>
        </w:rPr>
        <w:t xml:space="preserve"> решения о возможности дальнейшей перевозки животных или их задержании.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Убой больных животных в пути следования не допускается.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22. В соответствии с абзацем третьим части 1 статьи 9 Закона "О ветеринарии" должностное лицо территориального управления федерального органа исполнительной власти в области ветеринарного надзора вправе предъявить перевозчику, находящемуся на железнодорожной станции, на которой находятся животные, письменное требование о проведении противоэпизоотических мероприятий.</w:t>
      </w:r>
    </w:p>
    <w:p w:rsidR="00AE3B60" w:rsidRPr="00DE53E0" w:rsidRDefault="00AE3B60" w:rsidP="00AE3B60">
      <w:pPr>
        <w:rPr>
          <w:rFonts w:cstheme="minorHAnsi"/>
        </w:rPr>
      </w:pPr>
      <w:proofErr w:type="gramStart"/>
      <w:r w:rsidRPr="00DE53E0">
        <w:rPr>
          <w:rFonts w:cstheme="minorHAnsi"/>
        </w:rPr>
        <w:t>О</w:t>
      </w:r>
      <w:proofErr w:type="gramEnd"/>
      <w:r w:rsidRPr="00DE53E0">
        <w:rPr>
          <w:rFonts w:cstheme="minorHAnsi"/>
        </w:rPr>
        <w:t xml:space="preserve"> всех случаях задержки вагонов с животными, о снятии животных из вагона на железнодорожных станциях перевозчик с участием должностного лица территориального управления федерального органа исполнительной власти в области ветеринарного надзора составляет акт общей формы в соответствии с Правилами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</w:t>
      </w:r>
      <w:r w:rsidRPr="00DE53E0">
        <w:rPr>
          <w:rFonts w:cstheme="minorHAnsi"/>
        </w:rPr>
        <w:lastRenderedPageBreak/>
        <w:t>накладной, сроки и порядок хранения грузов, контейнеров на железнодорожной станции назначения, утвержденными приказом Минтранса России от 27 июля 2020 г. N 256 (зарегистрирован Минюстом России 16 октября 2020 г., регистрационный N 60411). Копия акта прилагается к накладной, о чем перевозчик делает в ней отметку.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В накладной в графе "Отметки перевозчика" представителем перевозчика делается отметка о составлении акта общей формы и о фактических затратах при выполнении незапланированных работ с заболевшими или павшими животными. На станции назначения (пограничной или перевалки) на основании отметки в накладной грузополучатель оплачивает фактические расходы, понесенные перевозчиком за снятие заболевших или павших животных в пути следования.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Железнодорожные станции, на которых допускается снятие трупов животных, определяются перевозчиком по согласованию с должностным лицом территориального управления федерального органа исполнительной власти в области ветеринарного надзора, который размещается в публичном доступе на официальном сайте перевозчика в информационно-телекоммуникационной сети "Интернет".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23. При возникновении в пути следования технической неисправности вагонов с животными перевозчик принимает меры по ремонту вагонов или отправлению этих животных с тем же или с ближайшим поездом.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Перегрузка животных в другой вагон допускается только в присутствии должностного лица федерального органа исполнительной власти в области ветеринарного надзора и на основании его письменного разрешения.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24. </w:t>
      </w:r>
      <w:proofErr w:type="gramStart"/>
      <w:r w:rsidRPr="00DE53E0">
        <w:rPr>
          <w:rFonts w:cstheme="minorHAnsi"/>
        </w:rPr>
        <w:t>О прибытии вагонов с животными на железнодорожную станцию назначения под выгрузку перевозчик в течение</w:t>
      </w:r>
      <w:proofErr w:type="gramEnd"/>
      <w:r w:rsidRPr="00DE53E0">
        <w:rPr>
          <w:rFonts w:cstheme="minorHAnsi"/>
        </w:rPr>
        <w:t xml:space="preserve"> 2 часов уведомляет грузополучателя и должностное лицо федерального органа исполнительной власти в области ветеринарного надзора.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25. Промывка, очистка, в том числе окучивание навоза и остатков подстилки в </w:t>
      </w:r>
      <w:proofErr w:type="spellStart"/>
      <w:r w:rsidRPr="00DE53E0">
        <w:rPr>
          <w:rFonts w:cstheme="minorHAnsi"/>
        </w:rPr>
        <w:t>междверном</w:t>
      </w:r>
      <w:proofErr w:type="spellEnd"/>
      <w:r w:rsidRPr="00DE53E0">
        <w:rPr>
          <w:rFonts w:cstheme="minorHAnsi"/>
        </w:rPr>
        <w:t xml:space="preserve"> пространстве вагонов и ветеринарно-санитарная обработка вагонов и контейнеров производится в соответствии со статьей 44 Устава.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26. Вагоны с животными, прибывшие на железнодорожную станцию, на которой в соответствии с законодательством Российской Федерации 14 установлены ограничительные мероприятия (карантин), на основании заявления грузополучателя при письменном согласовании с органами, осуществляющими федеральный государственный ветеринарный надзор 15, переадресовываются с изменением железнодорожной станции назначения.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──────────────────────────────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1</w:t>
      </w:r>
      <w:proofErr w:type="gramStart"/>
      <w:r w:rsidRPr="00DE53E0">
        <w:rPr>
          <w:rFonts w:cstheme="minorHAnsi"/>
        </w:rPr>
        <w:t xml:space="preserve"> С</w:t>
      </w:r>
      <w:proofErr w:type="gramEnd"/>
      <w:r w:rsidRPr="00DE53E0">
        <w:rPr>
          <w:rFonts w:cstheme="minorHAnsi"/>
        </w:rPr>
        <w:t xml:space="preserve"> изменениями, внесенными приказами Минтранса России от 27.08.2015 N 267 (зарегистрирован Минюстом России 29.10.2015, регистрационный N 39523), от 21.07.2016 N 202 (зарегистрирован Минюстом России 03.08.2016, регистрационный N 43095), от 30.11.2016 N 367 (зарегистрирован Минюстом России 23.12.2016, регистрационный N 44914), от 18.09.2018 N 334 (зарегистрирован Минюстом России 19.12.2018, регистрационный N 53066), от 14.11.2018 N 410 (зарегистрирован Минюстом России 12.02.2019, регистрационный </w:t>
      </w:r>
      <w:proofErr w:type="gramStart"/>
      <w:r w:rsidRPr="00DE53E0">
        <w:rPr>
          <w:rFonts w:cstheme="minorHAnsi"/>
        </w:rPr>
        <w:t>N 53752), от 09.04.2019 N 96 (зарегистрирован Минюстом России 19.04.2019, регистрационный N 54446), от 13.04.2020 N 118 (зарегистрирован Минюстом России 22.04.2020, регистрационный N 58160).</w:t>
      </w:r>
      <w:proofErr w:type="gramEnd"/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2 Статья 17 Закона "О ветеринарии".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3 Часть 6 статьи 29 Устава.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 xml:space="preserve">4 </w:t>
      </w:r>
      <w:proofErr w:type="gramStart"/>
      <w:r w:rsidRPr="00DE53E0">
        <w:rPr>
          <w:rFonts w:cstheme="minorHAnsi"/>
        </w:rPr>
        <w:t>Утверждена</w:t>
      </w:r>
      <w:proofErr w:type="gramEnd"/>
      <w:r w:rsidRPr="00DE53E0">
        <w:rPr>
          <w:rFonts w:cstheme="minorHAnsi"/>
        </w:rPr>
        <w:t xml:space="preserve"> постановлением Совета Министров СССР от 04.08.1976 N 612 "Об утверждении Конвенции о международной торговле видами дикой фауны и флоры, находящимися под угрозой исчезновения, и о мероприятиях по выполнению этой Конвенции", вступила в силу для СССР 08.12.1976.</w:t>
      </w:r>
    </w:p>
    <w:p w:rsidR="00AE3B60" w:rsidRPr="00DE53E0" w:rsidRDefault="00AE3B60" w:rsidP="00AE3B60">
      <w:pPr>
        <w:rPr>
          <w:rFonts w:cstheme="minorHAnsi"/>
        </w:rPr>
      </w:pPr>
      <w:proofErr w:type="gramStart"/>
      <w:r w:rsidRPr="00DE53E0">
        <w:rPr>
          <w:rFonts w:cstheme="minorHAnsi"/>
        </w:rPr>
        <w:lastRenderedPageBreak/>
        <w:t>5 Решение опубликовано на официальном сайте Комиссии Таможенного союза http://www.tsouz.ru, 30.06.2010, являющееся обязательным для Российской Федерации в соответствии с Договором о Евразийском экономическом союзе от 29.05.2014, ратифицированным Федеральным законом от 03.10.2014 N 279-ФЗ "О ратификации Договора о Евразийском экономическом союзе" (Собрание законодательства Российской Федерации, 2014, N 40, ст. 5310), с изменениями, внесенными Решением Коллегии Евразийской экономической комиссии</w:t>
      </w:r>
      <w:proofErr w:type="gramEnd"/>
      <w:r w:rsidRPr="00DE53E0">
        <w:rPr>
          <w:rFonts w:cstheme="minorHAnsi"/>
        </w:rPr>
        <w:t xml:space="preserve"> от 24.12.2019 N 237 (официальный сайт Евразийского экономического союза http://www.eaeunion.org, 27.12.2019).</w:t>
      </w:r>
    </w:p>
    <w:p w:rsidR="00AE3B60" w:rsidRPr="00DE53E0" w:rsidRDefault="00AE3B60" w:rsidP="00AE3B60">
      <w:pPr>
        <w:rPr>
          <w:rFonts w:cstheme="minorHAnsi"/>
        </w:rPr>
      </w:pPr>
      <w:proofErr w:type="gramStart"/>
      <w:r w:rsidRPr="00DE53E0">
        <w:rPr>
          <w:rFonts w:cstheme="minorHAnsi"/>
        </w:rPr>
        <w:t>6 Решение опубликовано на официальном сайте Комиссии Таможенного союза http://www.tsouz.ru, 26.04.2011 являющееся обязательным для Российской Федерации в соответствии с Договором о Евразийском экономическом союзе от 29.05.2014, ратифицированным Федеральным законом от 03.10.2014 N 279-ФЗ "О ратификации Договора о Евразийском экономическом союзе" (Собрание законодательства Российской Федерации, 2014, N 40, ст. 5310) с изменениями, внесенными Решениями Комиссии Таможенного союза от</w:t>
      </w:r>
      <w:proofErr w:type="gramEnd"/>
      <w:r w:rsidRPr="00DE53E0">
        <w:rPr>
          <w:rFonts w:cstheme="minorHAnsi"/>
        </w:rPr>
        <w:t xml:space="preserve"> 18.10.2011 N 832 (официальный сайт Комиссии Таможенного союза http://www.tsouz.ru, 21.10.2011), от 09.12.2011 N 892 (официальный сайт Комиссии Таможенного союза http://www.tsouz.ru, 15.12.2011), Решениями Коллегии Евразийской экономической комиссии от 24.12.2019 N 238 (официальный сайт Евразийского экономического союза http://www.eaeunion.org, 27.12.2019).</w:t>
      </w:r>
    </w:p>
    <w:p w:rsidR="00AE3B60" w:rsidRPr="00DE53E0" w:rsidRDefault="00AE3B60" w:rsidP="00AE3B60">
      <w:pPr>
        <w:rPr>
          <w:rFonts w:cstheme="minorHAnsi"/>
        </w:rPr>
      </w:pPr>
      <w:proofErr w:type="gramStart"/>
      <w:r w:rsidRPr="00DE53E0">
        <w:rPr>
          <w:rFonts w:cstheme="minorHAnsi"/>
        </w:rPr>
        <w:t>7 Пункт 4.1 Положения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союза, утвержденного Решением Комиссии Таможенного союза от 18.06.2010 N 317, являющимся обязательным для Российской Федерации в соответствии с Договором о Евразийском экономическом союзе от 29.05.2014, ратифицированным Федеральным законом от 03.10.2014 N 279-ФЗ "О ратификации Договора о Евразийском</w:t>
      </w:r>
      <w:proofErr w:type="gramEnd"/>
      <w:r w:rsidRPr="00DE53E0">
        <w:rPr>
          <w:rFonts w:cstheme="minorHAnsi"/>
        </w:rPr>
        <w:t xml:space="preserve"> экономическом </w:t>
      </w:r>
      <w:proofErr w:type="gramStart"/>
      <w:r w:rsidRPr="00DE53E0">
        <w:rPr>
          <w:rFonts w:cstheme="minorHAnsi"/>
        </w:rPr>
        <w:t>союзе</w:t>
      </w:r>
      <w:proofErr w:type="gramEnd"/>
      <w:r w:rsidRPr="00DE53E0">
        <w:rPr>
          <w:rFonts w:cstheme="minorHAnsi"/>
        </w:rPr>
        <w:t>" (Собрание законодательства Российской Федерации, 2014, N 40, ст. 5310).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8 Пункты 3, 16 приложения N 1 к приказу Минсельхоза России от 27.12.2016 N 589, с изменениями, внесенными приказом Минсельхоза России от 02.04.2020 N 177 (зарегистрирован Минюстом России 27.05.2020, регистрационный N 58484).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9 Пункт 10 Ветеринарных правил организации работы по оформлению ветеринарных сопроводительных документов, утвержденных приказом Минсельхоза России от 27.12.2016 N 589.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10 Пункт 5 Ветеринарных правил организации работы по оформлению ветеринарных сопроводительных документов, утвержденных приказом Минсельхоза России от 27.12.2016 N 589.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11 Статья 8 Устава.</w:t>
      </w:r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12 Статья 13 Закона "О ветеринарии".</w:t>
      </w:r>
    </w:p>
    <w:p w:rsidR="00AE3B60" w:rsidRPr="00DE53E0" w:rsidRDefault="00AE3B60" w:rsidP="00AE3B60">
      <w:pPr>
        <w:rPr>
          <w:rFonts w:cstheme="minorHAnsi"/>
        </w:rPr>
      </w:pPr>
      <w:proofErr w:type="gramStart"/>
      <w:r w:rsidRPr="00DE53E0">
        <w:rPr>
          <w:rFonts w:cstheme="minorHAnsi"/>
        </w:rPr>
        <w:t>13 Приложение N 8 к Правилам технической эксплуатации железных дорог Российской Федерации, утвержденным приказом Минтранса России от 21.12.2010 N 286 (зарегистрирован Минюстом России 28.01.2011, регистрационный N 19627) с изменениями, внесенными приказами Минтранса России от 04.06.2012 N 162 (зарегистрирован Минюстом России 28.06.2012, регистрационный N 24735), от 30.03.2015 N 57 (зарегистрирован Минюстом России 23.04.2015, регистрационный N 37020), от 09.11.2015 N 330 (зарегистрирован</w:t>
      </w:r>
      <w:proofErr w:type="gramEnd"/>
      <w:r w:rsidRPr="00DE53E0">
        <w:rPr>
          <w:rFonts w:cstheme="minorHAnsi"/>
        </w:rPr>
        <w:t xml:space="preserve"> </w:t>
      </w:r>
      <w:proofErr w:type="gramStart"/>
      <w:r w:rsidRPr="00DE53E0">
        <w:rPr>
          <w:rFonts w:cstheme="minorHAnsi"/>
        </w:rPr>
        <w:t>Минюстом России 04.12.2015, регистрационный N 39978).</w:t>
      </w:r>
      <w:proofErr w:type="gramEnd"/>
    </w:p>
    <w:p w:rsidR="00AE3B60" w:rsidRPr="00DE53E0" w:rsidRDefault="00AE3B60" w:rsidP="00AE3B60">
      <w:pPr>
        <w:rPr>
          <w:rFonts w:cstheme="minorHAnsi"/>
        </w:rPr>
      </w:pPr>
      <w:r w:rsidRPr="00DE53E0">
        <w:rPr>
          <w:rFonts w:cstheme="minorHAnsi"/>
        </w:rPr>
        <w:t>14 Статья 17 Закона "О ветеринарии".</w:t>
      </w:r>
    </w:p>
    <w:p w:rsidR="00F54757" w:rsidRDefault="00AE3B60" w:rsidP="00AE3B60">
      <w:pPr>
        <w:rPr>
          <w:rFonts w:cstheme="minorHAnsi"/>
        </w:rPr>
      </w:pPr>
      <w:r w:rsidRPr="00DE53E0">
        <w:rPr>
          <w:rFonts w:cstheme="minorHAnsi"/>
        </w:rPr>
        <w:t>15 Часть 6 статьи 13 Закона "О ветеринарии".</w:t>
      </w:r>
    </w:p>
    <w:p w:rsidR="009D7614" w:rsidRDefault="009D7614" w:rsidP="00AE3B60">
      <w:pPr>
        <w:rPr>
          <w:rFonts w:cstheme="minorHAnsi"/>
        </w:rPr>
      </w:pPr>
    </w:p>
    <w:p w:rsidR="009D7614" w:rsidRPr="00DE53E0" w:rsidRDefault="009D7614" w:rsidP="009D7614">
      <w:pPr>
        <w:jc w:val="center"/>
        <w:rPr>
          <w:rFonts w:cstheme="minorHAnsi"/>
        </w:rPr>
      </w:pPr>
      <w:r w:rsidRPr="00DE53E0">
        <w:rPr>
          <w:rFonts w:cstheme="minorHAnsi"/>
        </w:rPr>
        <w:t>Министр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  <w:r w:rsidRPr="00DE53E0">
        <w:rPr>
          <w:rFonts w:cstheme="minorHAnsi"/>
        </w:rPr>
        <w:t>Е.И. Дитрих</w:t>
      </w:r>
    </w:p>
    <w:p w:rsidR="009D7614" w:rsidRDefault="009D7614" w:rsidP="00AE3B60"/>
    <w:sectPr w:rsidR="009D7614" w:rsidSect="00AE3B60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3B60"/>
    <w:rsid w:val="00542B2E"/>
    <w:rsid w:val="009D7614"/>
    <w:rsid w:val="00AE3B60"/>
    <w:rsid w:val="00AF454A"/>
    <w:rsid w:val="00F5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3054</Words>
  <Characters>17409</Characters>
  <Application>Microsoft Office Word</Application>
  <DocSecurity>0</DocSecurity>
  <Lines>145</Lines>
  <Paragraphs>40</Paragraphs>
  <ScaleCrop>false</ScaleCrop>
  <Company/>
  <LinksUpToDate>false</LinksUpToDate>
  <CharactersWithSpaces>20423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2021-09-11T20:08:00Z</dcterms:created>
  <dcterms:modified xsi:type="dcterms:W3CDTF">2021-09-14T07:58:00Z</dcterms:modified>
</cp:coreProperties>
</file>