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D90" w:rsidRDefault="00211D90" w:rsidP="00211D90">
      <w:pPr>
        <w:pStyle w:val="c"/>
        <w:spacing w:before="76" w:beforeAutospacing="0" w:after="76" w:afterAutospacing="0"/>
        <w:ind w:left="568" w:right="568"/>
        <w:jc w:val="center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РОССИЙСКАЯ ФЕДЕРАЦИЯ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t"/>
        <w:spacing w:before="76" w:beforeAutospacing="0" w:after="76" w:afterAutospacing="0"/>
        <w:ind w:left="568" w:right="568"/>
        <w:jc w:val="center"/>
        <w:rPr>
          <w:b/>
          <w:bCs/>
          <w:color w:val="333333"/>
          <w:sz w:val="23"/>
          <w:szCs w:val="23"/>
        </w:rPr>
      </w:pPr>
      <w:r>
        <w:rPr>
          <w:b/>
          <w:bCs/>
          <w:color w:val="333333"/>
          <w:sz w:val="23"/>
          <w:szCs w:val="23"/>
        </w:rPr>
        <w:t>ФЕДЕРАЛЬНЫЙ ЗАКОН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z"/>
        <w:spacing w:before="76" w:beforeAutospacing="0" w:after="76" w:afterAutospacing="0"/>
        <w:ind w:left="568" w:right="568"/>
        <w:jc w:val="center"/>
        <w:rPr>
          <w:b/>
          <w:bCs/>
          <w:color w:val="333333"/>
          <w:sz w:val="23"/>
          <w:szCs w:val="23"/>
        </w:rPr>
      </w:pPr>
      <w:r>
        <w:rPr>
          <w:b/>
          <w:bCs/>
          <w:color w:val="333333"/>
          <w:sz w:val="23"/>
          <w:szCs w:val="23"/>
        </w:rPr>
        <w:t>О внесении изменений в Федеральный закон "Об ответственном обращении с животными и о внесении изменений в отдельные законодательные акты Российской Федерации"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i"/>
        <w:spacing w:before="76" w:beforeAutospacing="0" w:after="76" w:afterAutospacing="0"/>
        <w:ind w:left="568"/>
        <w:rPr>
          <w:color w:val="333333"/>
          <w:sz w:val="23"/>
          <w:szCs w:val="23"/>
        </w:rPr>
      </w:pPr>
      <w:proofErr w:type="gramStart"/>
      <w:r>
        <w:rPr>
          <w:color w:val="333333"/>
          <w:sz w:val="23"/>
          <w:szCs w:val="23"/>
        </w:rPr>
        <w:t>Принят</w:t>
      </w:r>
      <w:proofErr w:type="gramEnd"/>
      <w:r>
        <w:rPr>
          <w:color w:val="333333"/>
          <w:sz w:val="23"/>
          <w:szCs w:val="23"/>
        </w:rPr>
        <w:t xml:space="preserve"> Государственной Думой                              22 июня 2022 года</w:t>
      </w:r>
    </w:p>
    <w:p w:rsidR="00211D90" w:rsidRDefault="00211D90" w:rsidP="00211D90">
      <w:pPr>
        <w:pStyle w:val="i"/>
        <w:spacing w:before="76" w:beforeAutospacing="0" w:after="76" w:afterAutospacing="0"/>
        <w:ind w:left="568"/>
        <w:rPr>
          <w:color w:val="333333"/>
          <w:sz w:val="23"/>
          <w:szCs w:val="23"/>
        </w:rPr>
      </w:pPr>
      <w:proofErr w:type="gramStart"/>
      <w:r>
        <w:rPr>
          <w:color w:val="333333"/>
          <w:sz w:val="23"/>
          <w:szCs w:val="23"/>
        </w:rPr>
        <w:t>Одобрен</w:t>
      </w:r>
      <w:proofErr w:type="gramEnd"/>
      <w:r>
        <w:rPr>
          <w:color w:val="333333"/>
          <w:sz w:val="23"/>
          <w:szCs w:val="23"/>
        </w:rPr>
        <w:t xml:space="preserve"> Советом Федерации                                   8 июля 2022 года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h"/>
        <w:spacing w:before="76" w:beforeAutospacing="0" w:after="76" w:afterAutospacing="0"/>
        <w:ind w:left="1592" w:hanging="1023"/>
        <w:rPr>
          <w:b/>
          <w:bCs/>
          <w:color w:val="333333"/>
          <w:sz w:val="23"/>
          <w:szCs w:val="23"/>
        </w:rPr>
      </w:pPr>
      <w:r>
        <w:rPr>
          <w:b/>
          <w:bCs/>
          <w:color w:val="333333"/>
          <w:sz w:val="23"/>
          <w:szCs w:val="23"/>
        </w:rPr>
        <w:t>Статья 1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Внести в Федеральный закон </w:t>
      </w:r>
      <w:r>
        <w:rPr>
          <w:rStyle w:val="cmd"/>
          <w:color w:val="333333"/>
          <w:sz w:val="23"/>
          <w:szCs w:val="23"/>
        </w:rPr>
        <w:t>от 27 декабря 2018 года № 498-ФЗ</w:t>
      </w:r>
      <w:r>
        <w:rPr>
          <w:color w:val="333333"/>
          <w:sz w:val="23"/>
          <w:szCs w:val="23"/>
        </w:rPr>
        <w:t> "Об 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№ 53, ст. 8424; 2021, № 24, ст. 4188) следующие изменения: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1) часть 1 статьи 5 дополнить пунктом 8</w:t>
      </w:r>
      <w:r>
        <w:rPr>
          <w:rStyle w:val="w9"/>
          <w:color w:val="333333"/>
          <w:sz w:val="14"/>
          <w:szCs w:val="14"/>
        </w:rPr>
        <w:t>1</w:t>
      </w:r>
      <w:r>
        <w:rPr>
          <w:color w:val="333333"/>
          <w:sz w:val="23"/>
          <w:szCs w:val="23"/>
        </w:rPr>
        <w:t> следующего содержания: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"8</w:t>
      </w:r>
      <w:r>
        <w:rPr>
          <w:rStyle w:val="w9"/>
          <w:color w:val="333333"/>
          <w:sz w:val="14"/>
          <w:szCs w:val="14"/>
        </w:rPr>
        <w:t>1</w:t>
      </w:r>
      <w:r>
        <w:rPr>
          <w:color w:val="333333"/>
          <w:sz w:val="23"/>
          <w:szCs w:val="23"/>
        </w:rPr>
        <w:t>) утверждение методических указаний по предотвращению причинения животными без владельцев вреда жизни или здоровью граждан</w:t>
      </w:r>
      <w:proofErr w:type="gramStart"/>
      <w:r>
        <w:rPr>
          <w:color w:val="333333"/>
          <w:sz w:val="23"/>
          <w:szCs w:val="23"/>
        </w:rPr>
        <w:t>;"</w:t>
      </w:r>
      <w:proofErr w:type="gramEnd"/>
      <w:r>
        <w:rPr>
          <w:color w:val="333333"/>
          <w:sz w:val="23"/>
          <w:szCs w:val="23"/>
        </w:rPr>
        <w:t>;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2) часть 1 статьи 7 дополнить пунктом 2</w:t>
      </w:r>
      <w:r>
        <w:rPr>
          <w:rStyle w:val="w9"/>
          <w:color w:val="333333"/>
          <w:sz w:val="14"/>
          <w:szCs w:val="14"/>
        </w:rPr>
        <w:t>1</w:t>
      </w:r>
      <w:r>
        <w:rPr>
          <w:color w:val="333333"/>
          <w:sz w:val="23"/>
          <w:szCs w:val="23"/>
        </w:rPr>
        <w:t> следующего содержания: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"2</w:t>
      </w:r>
      <w:r>
        <w:rPr>
          <w:rStyle w:val="w9"/>
          <w:color w:val="333333"/>
          <w:sz w:val="14"/>
          <w:szCs w:val="14"/>
        </w:rPr>
        <w:t>1</w:t>
      </w:r>
      <w:r>
        <w:rPr>
          <w:color w:val="333333"/>
          <w:sz w:val="23"/>
          <w:szCs w:val="23"/>
        </w:rPr>
        <w:t>) 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</w:t>
      </w:r>
      <w:proofErr w:type="gramStart"/>
      <w:r>
        <w:rPr>
          <w:color w:val="333333"/>
          <w:sz w:val="23"/>
          <w:szCs w:val="23"/>
        </w:rPr>
        <w:t>;"</w:t>
      </w:r>
      <w:proofErr w:type="gramEnd"/>
      <w:r>
        <w:rPr>
          <w:color w:val="333333"/>
          <w:sz w:val="23"/>
          <w:szCs w:val="23"/>
        </w:rPr>
        <w:t>;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3) в статье 13: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а) в части 1 слово "общие" исключить;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б) пункт 3 части 5 дополнить словами ", и соблюдать иные требования к его выгулу";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в) дополнить частью 8 следующего содержания: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"8. Органы государственной власти субъектов Российской Федерации вправе устанавливать дополнительные требования к содержанию домашних животных, в том числе к их выгулу</w:t>
      </w:r>
      <w:proofErr w:type="gramStart"/>
      <w:r>
        <w:rPr>
          <w:color w:val="333333"/>
          <w:sz w:val="23"/>
          <w:szCs w:val="23"/>
        </w:rPr>
        <w:t>.";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proofErr w:type="gramEnd"/>
      <w:r>
        <w:rPr>
          <w:color w:val="333333"/>
          <w:sz w:val="23"/>
          <w:szCs w:val="23"/>
        </w:rPr>
        <w:t>4) в статье 18: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а) в части 1: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пункт 4 дополнить словами ", либо обращение с животными в соответствии с пунктом 5 настоящей части";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дополнить пунктом 6 следующего содержания: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"6) иные необходимые мероприятия в соответствии с частями 7 и 8 настоящей статьи</w:t>
      </w:r>
      <w:proofErr w:type="gramStart"/>
      <w:r>
        <w:rPr>
          <w:color w:val="333333"/>
          <w:sz w:val="23"/>
          <w:szCs w:val="23"/>
        </w:rPr>
        <w:t>.";</w:t>
      </w:r>
      <w:proofErr w:type="gramEnd"/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б) дополнить частью 6</w:t>
      </w:r>
      <w:r>
        <w:rPr>
          <w:rStyle w:val="w9"/>
          <w:color w:val="333333"/>
          <w:sz w:val="14"/>
          <w:szCs w:val="14"/>
        </w:rPr>
        <w:t>1</w:t>
      </w:r>
      <w:r>
        <w:rPr>
          <w:color w:val="333333"/>
          <w:sz w:val="23"/>
          <w:szCs w:val="23"/>
        </w:rPr>
        <w:t> следующего содержания: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"6</w:t>
      </w:r>
      <w:r>
        <w:rPr>
          <w:rStyle w:val="w9"/>
          <w:color w:val="333333"/>
          <w:sz w:val="14"/>
          <w:szCs w:val="14"/>
        </w:rPr>
        <w:t>1</w:t>
      </w:r>
      <w:r>
        <w:rPr>
          <w:color w:val="333333"/>
          <w:sz w:val="23"/>
          <w:szCs w:val="23"/>
        </w:rPr>
        <w:t>. 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органами местного самоуправления</w:t>
      </w:r>
      <w:proofErr w:type="gramStart"/>
      <w:r>
        <w:rPr>
          <w:color w:val="333333"/>
          <w:sz w:val="23"/>
          <w:szCs w:val="23"/>
        </w:rPr>
        <w:t>.";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proofErr w:type="gramEnd"/>
      <w:r>
        <w:rPr>
          <w:color w:val="333333"/>
          <w:sz w:val="23"/>
          <w:szCs w:val="23"/>
        </w:rPr>
        <w:t>в) дополнить частями 8 и 9 следующего содержания: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"8. Порядок предотвращения причинения животными без владельцев вреда жизни или здоровью граждан устанавливается уполномоченным органом государственной власти субъекта Российской Федерации в соответствии с методическими указаниями, указанными в части 9 настоящей статьи.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9. Методические указания по предотвращению причинения животными без владельцев вреда жизни или здоровью граждан утверждаются Правительством Российской Федерации</w:t>
      </w:r>
      <w:proofErr w:type="gramStart"/>
      <w:r>
        <w:rPr>
          <w:color w:val="333333"/>
          <w:sz w:val="23"/>
          <w:szCs w:val="23"/>
        </w:rPr>
        <w:t>.".</w:t>
      </w:r>
      <w:proofErr w:type="gramEnd"/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h"/>
        <w:spacing w:before="76" w:beforeAutospacing="0" w:after="76" w:afterAutospacing="0"/>
        <w:ind w:left="1592" w:hanging="1023"/>
        <w:rPr>
          <w:b/>
          <w:bCs/>
          <w:color w:val="333333"/>
          <w:sz w:val="23"/>
          <w:szCs w:val="23"/>
        </w:rPr>
      </w:pPr>
      <w:r>
        <w:rPr>
          <w:b/>
          <w:bCs/>
          <w:color w:val="333333"/>
          <w:sz w:val="23"/>
          <w:szCs w:val="23"/>
        </w:rPr>
        <w:lastRenderedPageBreak/>
        <w:t>Статья 2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1. Настоящий Федеральный закон вступает в силу со дня его официального опубликования, за исключением абзаца третьего подпункта "в" пункта 4 статьи 1 настоящего Федерального закона.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2. Абзац третий подпункта "в" пункта 4 статьи 1 настоящего Федерального закона вступает в силу с 1 марта 2023 года.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3. </w:t>
      </w:r>
      <w:proofErr w:type="gramStart"/>
      <w:r>
        <w:rPr>
          <w:color w:val="333333"/>
          <w:sz w:val="23"/>
          <w:szCs w:val="23"/>
        </w:rPr>
        <w:t>До дня вступления в силу утвержденных Правительством Российской Федерации методических указаний по предотвращению причинения животными без владельцев вреда жизни или здоровью граждан, указанных в части 9 статьи 18 Федерального закона </w:t>
      </w:r>
      <w:r>
        <w:rPr>
          <w:rStyle w:val="cmd"/>
          <w:color w:val="333333"/>
          <w:sz w:val="23"/>
          <w:szCs w:val="23"/>
        </w:rPr>
        <w:t>от 27 декабря 2018 года № 498-ФЗ</w:t>
      </w:r>
      <w:r>
        <w:rPr>
          <w:color w:val="333333"/>
          <w:sz w:val="23"/>
          <w:szCs w:val="23"/>
        </w:rPr>
        <w:t> "Об ответственном обращении с животными и о внесении изменений в отдельные законодательные акты Российской Федерации", уполномоченный орган государственной власти субъекта Российской Федерации вправе самостоятельно</w:t>
      </w:r>
      <w:proofErr w:type="gramEnd"/>
      <w:r>
        <w:rPr>
          <w:color w:val="333333"/>
          <w:sz w:val="23"/>
          <w:szCs w:val="23"/>
        </w:rPr>
        <w:t xml:space="preserve"> в соответствии с пунктом 2</w:t>
      </w:r>
      <w:r>
        <w:rPr>
          <w:rStyle w:val="w9"/>
          <w:color w:val="333333"/>
          <w:sz w:val="14"/>
          <w:szCs w:val="14"/>
        </w:rPr>
        <w:t>1 </w:t>
      </w:r>
      <w:r>
        <w:rPr>
          <w:color w:val="333333"/>
          <w:sz w:val="23"/>
          <w:szCs w:val="23"/>
        </w:rPr>
        <w:t>статьи 7 Федерального закона </w:t>
      </w:r>
      <w:r>
        <w:rPr>
          <w:rStyle w:val="cmd"/>
          <w:color w:val="333333"/>
          <w:sz w:val="23"/>
          <w:szCs w:val="23"/>
        </w:rPr>
        <w:t>от 27 декабря 2018 года № 498-ФЗ</w:t>
      </w:r>
      <w:r>
        <w:rPr>
          <w:color w:val="333333"/>
          <w:sz w:val="23"/>
          <w:szCs w:val="23"/>
        </w:rPr>
        <w:t> "Об ответственном обращении с животными и о внесении изменений в отдельные законодательные акты Российской Федерации" установить порядок предотвращения причинения животными без владельцев вреда жизни или здоровью граждан.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4. </w:t>
      </w:r>
      <w:proofErr w:type="gramStart"/>
      <w:r>
        <w:rPr>
          <w:color w:val="333333"/>
          <w:sz w:val="23"/>
          <w:szCs w:val="23"/>
        </w:rPr>
        <w:t>В случае установления в субъекте Российской Федерации в соответствии с частью 3 настоящей статьи порядка предотвращения причинения животными без владельцев вреда жизни или здоровью граждан уполномоченный орган государственной власти субъекта Российской Федерации в течение девяноста дней со дня вступления в силу утвержденных Правительством Российской Федерации методических указаний по предотвращению причинения животными без владельцев вреда жизни или здоровью граждан должен привести</w:t>
      </w:r>
      <w:proofErr w:type="gramEnd"/>
      <w:r>
        <w:rPr>
          <w:color w:val="333333"/>
          <w:sz w:val="23"/>
          <w:szCs w:val="23"/>
        </w:rPr>
        <w:t xml:space="preserve"> ранее установленный порядок в соответствие с данными методическими указаниями.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y"/>
        <w:spacing w:before="76" w:beforeAutospacing="0" w:after="76" w:afterAutospacing="0"/>
        <w:ind w:left="568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Президент Российской Федерации                              В.Путин</w:t>
      </w:r>
    </w:p>
    <w:p w:rsidR="00211D90" w:rsidRDefault="00211D90" w:rsidP="00211D90">
      <w:pPr>
        <w:pStyle w:val="a3"/>
        <w:spacing w:before="76" w:beforeAutospacing="0" w:after="76" w:afterAutospacing="0"/>
        <w:ind w:firstLine="568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 </w:t>
      </w:r>
    </w:p>
    <w:p w:rsidR="00211D90" w:rsidRDefault="00211D90" w:rsidP="00211D90">
      <w:pPr>
        <w:pStyle w:val="i"/>
        <w:spacing w:before="76" w:beforeAutospacing="0" w:after="76" w:afterAutospacing="0"/>
        <w:ind w:left="568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Москва, Кремль</w:t>
      </w:r>
    </w:p>
    <w:p w:rsidR="00211D90" w:rsidRDefault="00211D90" w:rsidP="00211D90">
      <w:pPr>
        <w:pStyle w:val="i"/>
        <w:spacing w:before="76" w:beforeAutospacing="0" w:after="76" w:afterAutospacing="0"/>
        <w:ind w:left="568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14 июля 2022 года</w:t>
      </w:r>
    </w:p>
    <w:p w:rsidR="00211D90" w:rsidRDefault="00211D90" w:rsidP="00211D90">
      <w:pPr>
        <w:pStyle w:val="i"/>
        <w:spacing w:before="76" w:beforeAutospacing="0" w:after="76" w:afterAutospacing="0"/>
        <w:ind w:left="568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№ 269-ФЗ</w:t>
      </w:r>
    </w:p>
    <w:p w:rsidR="004A16F2" w:rsidRDefault="004A16F2" w:rsidP="00211D90"/>
    <w:sectPr w:rsidR="004A16F2" w:rsidSect="00211D90">
      <w:pgSz w:w="11906" w:h="16838"/>
      <w:pgMar w:top="851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211D90"/>
    <w:rsid w:val="00211D90"/>
    <w:rsid w:val="004A16F2"/>
    <w:rsid w:val="00D1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">
    <w:name w:val="c"/>
    <w:basedOn w:val="a"/>
    <w:rsid w:val="0021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1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">
    <w:name w:val="t"/>
    <w:basedOn w:val="a"/>
    <w:rsid w:val="0021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">
    <w:name w:val="z"/>
    <w:basedOn w:val="a"/>
    <w:rsid w:val="0021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">
    <w:name w:val="i"/>
    <w:basedOn w:val="a"/>
    <w:rsid w:val="0021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">
    <w:name w:val="h"/>
    <w:basedOn w:val="a"/>
    <w:rsid w:val="0021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md">
    <w:name w:val="cmd"/>
    <w:basedOn w:val="a0"/>
    <w:rsid w:val="00211D90"/>
  </w:style>
  <w:style w:type="character" w:customStyle="1" w:styleId="w9">
    <w:name w:val="w9"/>
    <w:basedOn w:val="a0"/>
    <w:rsid w:val="00211D90"/>
  </w:style>
  <w:style w:type="paragraph" w:customStyle="1" w:styleId="y">
    <w:name w:val="y"/>
    <w:basedOn w:val="a"/>
    <w:rsid w:val="0021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6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2022-11-12T14:17:00Z</dcterms:created>
  <dcterms:modified xsi:type="dcterms:W3CDTF">2022-11-12T14:31:00Z</dcterms:modified>
</cp:coreProperties>
</file>